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lang w:val="sr-Latn-RS"/>
        </w:rPr>
      </w:pPr>
      <w:r>
        <w:rPr>
          <w:lang w:val="sr-Latn-RS"/>
        </w:rPr>
        <w:t xml:space="preserve">Poštovani, </w:t>
      </w:r>
    </w:p>
    <w:p>
      <w:pPr>
        <w:rPr>
          <w:lang w:val="sr-Latn-RS"/>
        </w:rPr>
      </w:pPr>
    </w:p>
    <w:p>
      <w:pPr>
        <w:rPr>
          <w:lang w:val="sr-Latn-RS"/>
        </w:rPr>
      </w:pPr>
      <w:r>
        <w:rPr>
          <w:lang w:val="sr-Latn-RS"/>
        </w:rPr>
        <w:t>U skladu sa uslovima koje je neophodno da pravno lice ispunjava, radi sklapanja Ugovora, dostavljamo Vam sledeću dokumentaciju (dokumentacija- folderi su numerisani u skladu sa numeracijom na dopisu):</w:t>
      </w:r>
    </w:p>
    <w:p>
      <w:pPr>
        <w:pStyle w:val="17"/>
        <w:numPr>
          <w:ilvl w:val="0"/>
          <w:numId w:val="1"/>
        </w:numPr>
        <w:rPr>
          <w:lang w:val="sr-Latn-RS"/>
        </w:rPr>
      </w:pPr>
      <w:r>
        <w:rPr>
          <w:lang w:val="sr-Latn-RS"/>
        </w:rPr>
        <w:t>Izvod iz APR-a</w:t>
      </w:r>
    </w:p>
    <w:p>
      <w:pPr>
        <w:pStyle w:val="17"/>
        <w:numPr>
          <w:ilvl w:val="0"/>
          <w:numId w:val="1"/>
        </w:numPr>
        <w:rPr>
          <w:lang w:val="sr-Latn-RS"/>
        </w:rPr>
      </w:pPr>
      <w:r>
        <w:rPr>
          <w:lang w:val="sr-Latn-RS"/>
        </w:rPr>
        <w:t xml:space="preserve">Registar ponuđača APR – dokaz je dostupan u elektronskoj formi na linku : Registar ponuđača APR – dokaz je dostupan u elektronskoj formi na linku : Narodna Banka Srbije – dokaz je dostupan u elektronskoj formi: </w:t>
      </w:r>
      <w:bookmarkStart w:id="0" w:name="_GoBack"/>
      <w:bookmarkEnd w:id="0"/>
    </w:p>
    <w:p>
      <w:pPr>
        <w:pStyle w:val="17"/>
        <w:numPr>
          <w:ilvl w:val="0"/>
          <w:numId w:val="1"/>
        </w:numPr>
        <w:rPr>
          <w:lang w:val="sr-Latn-RS"/>
        </w:rPr>
      </w:pPr>
      <w:r>
        <w:rPr>
          <w:lang w:val="sr-Latn-RS"/>
        </w:rPr>
        <w:t>Za oblast koja je predmet Ugovora, Ministarstvo unutrašnjih poslova, Sektor za vanredne situacije dodeljuje rešenje za projektovanje i izvođenje predmetnog sistema ( Broj rešenja 09/4 217-1724/20 od 03.02.2021. god.)</w:t>
      </w:r>
    </w:p>
    <w:p>
      <w:pPr>
        <w:pStyle w:val="17"/>
        <w:numPr>
          <w:ilvl w:val="0"/>
          <w:numId w:val="1"/>
        </w:numPr>
        <w:rPr>
          <w:lang w:val="sr-Latn-RS"/>
        </w:rPr>
      </w:pPr>
      <w:r>
        <w:rPr>
          <w:lang w:val="sr-Latn-RS"/>
        </w:rPr>
        <w:t>Dokaz priložen u folderu</w:t>
      </w:r>
    </w:p>
    <w:p>
      <w:pPr>
        <w:pStyle w:val="17"/>
        <w:numPr>
          <w:ilvl w:val="0"/>
          <w:numId w:val="1"/>
        </w:numPr>
        <w:rPr>
          <w:lang w:val="sr-Latn-RS"/>
        </w:rPr>
      </w:pPr>
      <w:r>
        <w:rPr>
          <w:lang w:val="sr-Latn-RS"/>
        </w:rPr>
        <w:t>Dokaz priložen u folderu</w:t>
      </w:r>
    </w:p>
    <w:p>
      <w:pPr>
        <w:pStyle w:val="17"/>
        <w:numPr>
          <w:ilvl w:val="0"/>
          <w:numId w:val="1"/>
        </w:numPr>
        <w:rPr>
          <w:lang w:val="sr-Latn-RS"/>
        </w:rPr>
      </w:pPr>
      <w:r>
        <w:rPr>
          <w:lang w:val="sr-Latn-RS"/>
        </w:rPr>
        <w:t>Dokaz priložen u folderu</w:t>
      </w:r>
    </w:p>
    <w:p>
      <w:pPr>
        <w:pStyle w:val="17"/>
        <w:numPr>
          <w:ilvl w:val="0"/>
          <w:numId w:val="1"/>
        </w:numPr>
        <w:rPr>
          <w:lang w:val="sr-Latn-RS"/>
        </w:rPr>
      </w:pPr>
      <w:r>
        <w:rPr>
          <w:lang w:val="sr-Latn-RS"/>
        </w:rPr>
        <w:t>Dokaz priložen u folderu</w:t>
      </w:r>
    </w:p>
    <w:p>
      <w:pPr>
        <w:pStyle w:val="17"/>
        <w:numPr>
          <w:ilvl w:val="0"/>
          <w:numId w:val="1"/>
        </w:numPr>
        <w:rPr>
          <w:lang w:val="sr-Latn-RS"/>
        </w:rPr>
      </w:pPr>
      <w:r>
        <w:rPr>
          <w:lang w:val="sr-Latn-RS"/>
        </w:rPr>
        <w:t>Dokaz priložen u folderu</w:t>
      </w:r>
    </w:p>
    <w:p>
      <w:pPr>
        <w:pStyle w:val="17"/>
        <w:numPr>
          <w:ilvl w:val="0"/>
          <w:numId w:val="1"/>
        </w:numPr>
        <w:rPr>
          <w:lang w:val="sr-Latn-RS"/>
        </w:rPr>
      </w:pPr>
      <w:r>
        <w:rPr>
          <w:lang w:val="sr-Latn-RS"/>
        </w:rPr>
        <w:t>SOL Engineering d.o.o. je već izvodio sisteme koji su predmet Ugovora na objektima železnice, potez Bograd – Pazova</w:t>
      </w:r>
    </w:p>
    <w:p>
      <w:pPr>
        <w:pStyle w:val="17"/>
        <w:numPr>
          <w:ilvl w:val="0"/>
          <w:numId w:val="1"/>
        </w:numPr>
        <w:rPr>
          <w:lang w:val="sr-Latn-RS"/>
        </w:rPr>
      </w:pPr>
      <w:r>
        <w:rPr>
          <w:lang w:val="sr-Latn-RS"/>
        </w:rPr>
        <w:t>Dokaz priložen u folderu</w:t>
      </w:r>
    </w:p>
    <w:p>
      <w:pPr>
        <w:pStyle w:val="17"/>
        <w:numPr>
          <w:ilvl w:val="0"/>
          <w:numId w:val="1"/>
        </w:numPr>
        <w:rPr>
          <w:lang w:val="sr-Latn-RS"/>
        </w:rPr>
      </w:pPr>
      <w:r>
        <w:rPr>
          <w:lang w:val="sr-Latn-RS"/>
        </w:rPr>
        <w:t>Dokaz priložen u folderu</w:t>
      </w:r>
    </w:p>
    <w:p>
      <w:pPr>
        <w:pStyle w:val="17"/>
        <w:numPr>
          <w:ilvl w:val="0"/>
          <w:numId w:val="1"/>
        </w:numPr>
        <w:rPr>
          <w:lang w:val="sr-Latn-RS"/>
        </w:rPr>
      </w:pPr>
      <w:r>
        <w:rPr>
          <w:lang w:val="sr-Latn-RS"/>
        </w:rPr>
        <w:t>Dokaz priložen u folderu</w:t>
      </w:r>
    </w:p>
    <w:p>
      <w:pPr>
        <w:ind w:left="360"/>
        <w:rPr>
          <w:lang w:val="sr-Latn-RS"/>
        </w:rPr>
      </w:pPr>
    </w:p>
    <w:sectPr>
      <w:headerReference r:id="rId5" w:type="default"/>
      <w:footerReference r:id="rId7" w:type="default"/>
      <w:headerReference r:id="rId6" w:type="even"/>
      <w:pgSz w:w="11907" w:h="16839"/>
      <w:pgMar w:top="993" w:right="425" w:bottom="709" w:left="1134" w:header="709" w:footer="443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Times New Roman">
    <w:altName w:val="Courier New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_Century">
    <w:altName w:val="Courier New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Swis721 LtCn BT">
    <w:panose1 w:val="020B0406020202030204"/>
    <w:charset w:val="00"/>
    <w:family w:val="swiss"/>
    <w:pitch w:val="default"/>
    <w:sig w:usb0="00000000" w:usb1="00000000" w:usb2="00000000" w:usb3="00000000" w:csb0="00000000" w:csb1="00000000"/>
  </w:font>
  <w:font w:name="Verdana,Bold">
    <w:altName w:val="RomanS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ascii="Swis721 LtCn BT" w:hAnsi="Swis721 LtCn BT"/>
      </w:rPr>
    </w:pPr>
  </w:p>
  <w:p>
    <w:pPr>
      <w:pStyle w:val="6"/>
      <w:jc w:val="right"/>
      <w:rPr>
        <w:rFonts w:ascii="Swis721 LtCn BT" w:hAnsi="Swis721 LtCn BT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2785110</wp:posOffset>
          </wp:positionH>
          <wp:positionV relativeFrom="paragraph">
            <wp:posOffset>76835</wp:posOffset>
          </wp:positionV>
          <wp:extent cx="709930" cy="422910"/>
          <wp:effectExtent l="0" t="0" r="0" b="0"/>
          <wp:wrapNone/>
          <wp:docPr id="1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09930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Swis721 LtCn BT" w:hAnsi="Swis721 LtCn BT"/>
      </w:rPr>
      <w:tab/>
    </w:r>
    <w:r>
      <w:rPr>
        <w:rFonts w:ascii="Swis721 LtCn BT" w:hAnsi="Swis721 LtCn BT"/>
      </w:rPr>
      <w:t xml:space="preserve">                                                  </w:t>
    </w:r>
  </w:p>
  <w:p>
    <w:pPr>
      <w:pStyle w:val="6"/>
      <w:jc w:val="right"/>
      <w:rPr>
        <w:rFonts w:ascii="Swis721 LtCn BT" w:hAnsi="Swis721 LtCn BT"/>
      </w:rPr>
    </w:pPr>
    <w:r>
      <w:rPr>
        <w:rFonts w:ascii="Swis721 LtCn BT" w:hAnsi="Swis721 LtCn BT"/>
      </w:rPr>
      <w:t xml:space="preserve">Strana </w:t>
    </w:r>
    <w:r>
      <w:rPr>
        <w:rFonts w:ascii="Swis721 LtCn BT" w:hAnsi="Swis721 LtCn BT"/>
        <w:bCs/>
        <w:sz w:val="24"/>
        <w:szCs w:val="24"/>
      </w:rPr>
      <w:fldChar w:fldCharType="begin"/>
    </w:r>
    <w:r>
      <w:rPr>
        <w:rFonts w:ascii="Swis721 LtCn BT" w:hAnsi="Swis721 LtCn BT"/>
        <w:bCs/>
      </w:rPr>
      <w:instrText xml:space="preserve"> PAGE </w:instrText>
    </w:r>
    <w:r>
      <w:rPr>
        <w:rFonts w:ascii="Swis721 LtCn BT" w:hAnsi="Swis721 LtCn BT"/>
        <w:bCs/>
        <w:sz w:val="24"/>
        <w:szCs w:val="24"/>
      </w:rPr>
      <w:fldChar w:fldCharType="separate"/>
    </w:r>
    <w:r>
      <w:rPr>
        <w:rFonts w:ascii="Swis721 LtCn BT" w:hAnsi="Swis721 LtCn BT"/>
        <w:bCs/>
      </w:rPr>
      <w:t>1</w:t>
    </w:r>
    <w:r>
      <w:rPr>
        <w:rFonts w:ascii="Swis721 LtCn BT" w:hAnsi="Swis721 LtCn BT"/>
        <w:bCs/>
        <w:sz w:val="24"/>
        <w:szCs w:val="24"/>
      </w:rPr>
      <w:fldChar w:fldCharType="end"/>
    </w:r>
    <w:r>
      <w:rPr>
        <w:rFonts w:ascii="Swis721 LtCn BT" w:hAnsi="Swis721 LtCn BT"/>
      </w:rPr>
      <w:t xml:space="preserve"> od </w:t>
    </w:r>
    <w:r>
      <w:rPr>
        <w:rFonts w:ascii="Swis721 LtCn BT" w:hAnsi="Swis721 LtCn BT"/>
        <w:bCs/>
        <w:sz w:val="24"/>
        <w:szCs w:val="24"/>
      </w:rPr>
      <w:fldChar w:fldCharType="begin"/>
    </w:r>
    <w:r>
      <w:rPr>
        <w:rFonts w:ascii="Swis721 LtCn BT" w:hAnsi="Swis721 LtCn BT"/>
        <w:bCs/>
      </w:rPr>
      <w:instrText xml:space="preserve"> NUMPAGES  </w:instrText>
    </w:r>
    <w:r>
      <w:rPr>
        <w:rFonts w:ascii="Swis721 LtCn BT" w:hAnsi="Swis721 LtCn BT"/>
        <w:bCs/>
        <w:sz w:val="24"/>
        <w:szCs w:val="24"/>
      </w:rPr>
      <w:fldChar w:fldCharType="separate"/>
    </w:r>
    <w:r>
      <w:rPr>
        <w:rFonts w:ascii="Swis721 LtCn BT" w:hAnsi="Swis721 LtCn BT"/>
        <w:bCs/>
      </w:rPr>
      <w:t>1</w:t>
    </w:r>
    <w:r>
      <w:rPr>
        <w:rFonts w:ascii="Swis721 LtCn BT" w:hAnsi="Swis721 LtCn BT"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spacing w:after="0" w:line="240" w:lineRule="auto"/>
      <w:rPr>
        <w:rFonts w:ascii="Swis721 LtCn BT" w:hAnsi="Swis721 LtCn BT" w:cs="Verdana,Bold"/>
        <w:b/>
        <w:bCs/>
        <w:sz w:val="24"/>
        <w:szCs w:val="24"/>
      </w:rPr>
    </w:pP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4707890</wp:posOffset>
          </wp:positionH>
          <wp:positionV relativeFrom="paragraph">
            <wp:posOffset>-2540</wp:posOffset>
          </wp:positionV>
          <wp:extent cx="1294130" cy="771525"/>
          <wp:effectExtent l="0" t="0" r="1270" b="9525"/>
          <wp:wrapNone/>
          <wp:docPr id="8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9413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Swis721 LtCn BT" w:hAnsi="Swis721 LtCn BT" w:cs="Verdana,Bold"/>
        <w:b/>
        <w:bCs/>
        <w:sz w:val="24"/>
        <w:szCs w:val="24"/>
      </w:rPr>
      <w:t>SOL Engineering Beograd d.o.o.</w:t>
    </w:r>
  </w:p>
  <w:p>
    <w:pPr>
      <w:autoSpaceDE w:val="0"/>
      <w:autoSpaceDN w:val="0"/>
      <w:adjustRightInd w:val="0"/>
      <w:spacing w:after="0" w:line="240" w:lineRule="auto"/>
      <w:rPr>
        <w:rFonts w:ascii="Swis721 LtCn BT" w:hAnsi="Swis721 LtCn BT"/>
        <w:color w:val="000000"/>
        <w:sz w:val="16"/>
        <w:szCs w:val="16"/>
        <w:shd w:val="clear" w:color="auto" w:fill="FFFFFF"/>
        <w:lang w:val="sr-Latn-RS"/>
      </w:rPr>
    </w:pPr>
    <w:r>
      <w:rPr>
        <w:rFonts w:ascii="Swis721 LtCn BT" w:hAnsi="Swis721 LtCn BT"/>
        <w:color w:val="000000"/>
        <w:sz w:val="16"/>
        <w:szCs w:val="16"/>
        <w:shd w:val="clear" w:color="auto" w:fill="FFFFFF"/>
        <w:lang w:val="sr-Latn-RS"/>
      </w:rPr>
      <w:t>Privredno društvo za proizvodnju, trgovinu, konsalting i inženjering</w:t>
    </w:r>
  </w:p>
  <w:p>
    <w:pPr>
      <w:autoSpaceDE w:val="0"/>
      <w:autoSpaceDN w:val="0"/>
      <w:adjustRightInd w:val="0"/>
      <w:spacing w:after="0" w:line="240" w:lineRule="auto"/>
      <w:rPr>
        <w:rFonts w:ascii="Swis721 LtCn BT" w:hAnsi="Swis721 LtCn BT" w:cs="Verdana"/>
        <w:sz w:val="16"/>
        <w:szCs w:val="16"/>
        <w:lang w:val="sr-Latn-RS"/>
      </w:rPr>
    </w:pPr>
    <w:r>
      <w:rPr>
        <w:rFonts w:ascii="Swis721 LtCn BT" w:hAnsi="Swis721 LtCn BT" w:cs="Verdana"/>
        <w:sz w:val="16"/>
        <w:szCs w:val="16"/>
        <w:lang w:val="sr-Latn-RS"/>
      </w:rPr>
      <w:t>PIB: 108746796</w:t>
    </w:r>
  </w:p>
  <w:p>
    <w:pPr>
      <w:autoSpaceDE w:val="0"/>
      <w:autoSpaceDN w:val="0"/>
      <w:adjustRightInd w:val="0"/>
      <w:spacing w:after="0" w:line="240" w:lineRule="auto"/>
      <w:rPr>
        <w:rFonts w:ascii="Swis721 LtCn BT" w:hAnsi="Swis721 LtCn BT" w:cs="Verdana"/>
        <w:sz w:val="16"/>
        <w:szCs w:val="16"/>
        <w:lang w:val="sr-Latn-RS"/>
      </w:rPr>
    </w:pPr>
    <w:r>
      <w:rPr>
        <w:rFonts w:ascii="Swis721 LtCn BT" w:hAnsi="Swis721 LtCn BT" w:cs="Verdana"/>
        <w:sz w:val="16"/>
        <w:szCs w:val="16"/>
        <w:lang w:val="sr-Latn-RS"/>
      </w:rPr>
      <w:t xml:space="preserve">matični broj: 20083417 </w:t>
    </w:r>
  </w:p>
  <w:p>
    <w:pPr>
      <w:autoSpaceDE w:val="0"/>
      <w:autoSpaceDN w:val="0"/>
      <w:adjustRightInd w:val="0"/>
      <w:spacing w:after="0" w:line="240" w:lineRule="auto"/>
      <w:rPr>
        <w:rFonts w:ascii="Swis721 LtCn BT" w:hAnsi="Swis721 LtCn BT" w:cs="Verdana"/>
        <w:sz w:val="16"/>
        <w:szCs w:val="16"/>
        <w:lang w:val="sr-Latn-RS"/>
      </w:rPr>
    </w:pPr>
    <w:r>
      <w:rPr>
        <w:rFonts w:ascii="Swis721 LtCn BT" w:hAnsi="Swis721 LtCn BT" w:cs="Verdana"/>
        <w:sz w:val="16"/>
        <w:szCs w:val="16"/>
        <w:lang w:val="sr-Latn-RS"/>
      </w:rPr>
      <w:t>sedište firme: Vojvode Stepe 30, Beograd - Voždovac</w:t>
    </w:r>
  </w:p>
  <w:p>
    <w:pPr>
      <w:autoSpaceDE w:val="0"/>
      <w:autoSpaceDN w:val="0"/>
      <w:adjustRightInd w:val="0"/>
      <w:spacing w:after="0" w:line="240" w:lineRule="auto"/>
      <w:rPr>
        <w:rFonts w:ascii="Swis721 LtCn BT" w:hAnsi="Swis721 LtCn BT" w:cs="Verdana"/>
        <w:sz w:val="16"/>
        <w:szCs w:val="16"/>
        <w:lang w:val="de-DE"/>
      </w:rPr>
    </w:pPr>
    <w:r>
      <w:rPr>
        <w:rFonts w:ascii="Swis721 LtCn BT" w:hAnsi="Swis721 LtCn BT" w:cs="Verdana"/>
        <w:sz w:val="16"/>
        <w:szCs w:val="16"/>
        <w:lang w:val="de-DE"/>
      </w:rPr>
      <w:t>e-mail: prodaja@sol-e.rs</w:t>
    </w:r>
  </w:p>
  <w:p>
    <w:pPr>
      <w:pStyle w:val="7"/>
      <w:rPr>
        <w:rFonts w:ascii="Swis721 LtCn BT" w:hAnsi="Swis721 LtCn BT"/>
        <w:sz w:val="20"/>
        <w:szCs w:val="20"/>
      </w:rPr>
    </w:pP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5220335</wp:posOffset>
          </wp:positionH>
          <wp:positionV relativeFrom="paragraph">
            <wp:posOffset>106680</wp:posOffset>
          </wp:positionV>
          <wp:extent cx="931545" cy="157480"/>
          <wp:effectExtent l="0" t="0" r="1905" b="0"/>
          <wp:wrapNone/>
          <wp:docPr id="1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139" b="16524"/>
                  <a:stretch>
                    <a:fillRect/>
                  </a:stretch>
                </pic:blipFill>
                <pic:spPr>
                  <a:xfrm>
                    <a:off x="0" y="0"/>
                    <a:ext cx="931545" cy="157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Swis721 LtCn BT" w:hAnsi="Swis721 LtCn BT" w:cs="Verdana"/>
        <w:sz w:val="20"/>
        <w:szCs w:val="20"/>
      </w:rPr>
      <w:t>žiro račun: AIK banka 105-2832242-18</w:t>
    </w:r>
  </w:p>
  <w:p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-676275</wp:posOffset>
              </wp:positionH>
              <wp:positionV relativeFrom="paragraph">
                <wp:posOffset>23495</wp:posOffset>
              </wp:positionV>
              <wp:extent cx="7724775" cy="45085"/>
              <wp:effectExtent l="19050" t="13970" r="19050" b="17145"/>
              <wp:wrapNone/>
              <wp:docPr id="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7724775" cy="45085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 w="25400" algn="ctr">
                        <a:solidFill>
                          <a:srgbClr val="0070C0"/>
                        </a:solidFill>
                        <a:miter lim="800000"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3" o:spid="_x0000_s1026" o:spt="1" style="position:absolute;left:0pt;flip:y;margin-left:-53.25pt;margin-top:1.85pt;height:3.55pt;width:608.25pt;z-index:251660288;v-text-anchor:middle;mso-width-relative:page;mso-height-relative:page;" fillcolor="#0070C0" filled="t" stroked="t" coordsize="21600,21600" o:gfxdata="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3/IKaNgAAAAKAQAADwAAAAAAAAABACAAAAAiAAAAZHJzL2Rvd25yZXYu&#10;eG1sUEsBAhQAFAAAAAgAh07iQMuL/ZI0AgAAiQQAAA4AAAAAAAAAAQAgAAAAJwEAAGRycy9lMm9E&#10;b2MueG1sUEsFBgAAAAAGAAYAWQEAAM0FAAAAAA==&#10;">
              <v:fill on="t" focussize="0,0"/>
              <v:stroke weight="2pt" color="#0070C0" miterlimit="8" joinstyle="miter"/>
              <v:imagedata o:title=""/>
              <o:lock v:ext="edit" aspectratio="f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2E013F"/>
    <w:multiLevelType w:val="multilevel"/>
    <w:tmpl w:val="222E013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zMzY5ZTBkNjE4OTc3M2JiY2I1ODUzOTVkMDIwNzUifQ=="/>
  </w:docVars>
  <w:rsids>
    <w:rsidRoot w:val="001A78C9"/>
    <w:rsid w:val="000012D6"/>
    <w:rsid w:val="00010F79"/>
    <w:rsid w:val="000124E6"/>
    <w:rsid w:val="0002609F"/>
    <w:rsid w:val="0003651A"/>
    <w:rsid w:val="0003688B"/>
    <w:rsid w:val="00040477"/>
    <w:rsid w:val="00040C02"/>
    <w:rsid w:val="00054C75"/>
    <w:rsid w:val="00054D9F"/>
    <w:rsid w:val="00055215"/>
    <w:rsid w:val="00075297"/>
    <w:rsid w:val="00075F8E"/>
    <w:rsid w:val="0009018F"/>
    <w:rsid w:val="000A2E97"/>
    <w:rsid w:val="000A33E5"/>
    <w:rsid w:val="000C01DD"/>
    <w:rsid w:val="000C1D2B"/>
    <w:rsid w:val="000C7499"/>
    <w:rsid w:val="000C764B"/>
    <w:rsid w:val="000C7B23"/>
    <w:rsid w:val="000D0381"/>
    <w:rsid w:val="000D2CA2"/>
    <w:rsid w:val="000D3E1D"/>
    <w:rsid w:val="000D4530"/>
    <w:rsid w:val="000E6188"/>
    <w:rsid w:val="001036B2"/>
    <w:rsid w:val="00135D3C"/>
    <w:rsid w:val="00136633"/>
    <w:rsid w:val="00146F3B"/>
    <w:rsid w:val="00150F3E"/>
    <w:rsid w:val="00156837"/>
    <w:rsid w:val="00171D24"/>
    <w:rsid w:val="00193BD3"/>
    <w:rsid w:val="0019661E"/>
    <w:rsid w:val="001A2D79"/>
    <w:rsid w:val="001A4582"/>
    <w:rsid w:val="001A78C9"/>
    <w:rsid w:val="001D251F"/>
    <w:rsid w:val="001D2532"/>
    <w:rsid w:val="001F41AD"/>
    <w:rsid w:val="001F58B0"/>
    <w:rsid w:val="001F679B"/>
    <w:rsid w:val="00202DBF"/>
    <w:rsid w:val="00204D2B"/>
    <w:rsid w:val="00213F0F"/>
    <w:rsid w:val="00233AD2"/>
    <w:rsid w:val="00241DA5"/>
    <w:rsid w:val="002426C1"/>
    <w:rsid w:val="00242D18"/>
    <w:rsid w:val="00250A0E"/>
    <w:rsid w:val="00257C60"/>
    <w:rsid w:val="00257CEA"/>
    <w:rsid w:val="0026220E"/>
    <w:rsid w:val="0026413B"/>
    <w:rsid w:val="002646A6"/>
    <w:rsid w:val="00267DE9"/>
    <w:rsid w:val="002751D5"/>
    <w:rsid w:val="00275724"/>
    <w:rsid w:val="002A26A7"/>
    <w:rsid w:val="002A5015"/>
    <w:rsid w:val="002A5148"/>
    <w:rsid w:val="002B0100"/>
    <w:rsid w:val="002B5717"/>
    <w:rsid w:val="002C0B15"/>
    <w:rsid w:val="002C2AAF"/>
    <w:rsid w:val="002D03FD"/>
    <w:rsid w:val="002D1F38"/>
    <w:rsid w:val="002D2101"/>
    <w:rsid w:val="002E0D8E"/>
    <w:rsid w:val="002E3910"/>
    <w:rsid w:val="002E59B2"/>
    <w:rsid w:val="00307F4D"/>
    <w:rsid w:val="003220ED"/>
    <w:rsid w:val="003225D1"/>
    <w:rsid w:val="00325FAE"/>
    <w:rsid w:val="003279D9"/>
    <w:rsid w:val="0033619F"/>
    <w:rsid w:val="003428B1"/>
    <w:rsid w:val="00365E91"/>
    <w:rsid w:val="003661FB"/>
    <w:rsid w:val="00383F6A"/>
    <w:rsid w:val="003941BD"/>
    <w:rsid w:val="003969B0"/>
    <w:rsid w:val="003A1048"/>
    <w:rsid w:val="003A188F"/>
    <w:rsid w:val="003A3118"/>
    <w:rsid w:val="003B2CA3"/>
    <w:rsid w:val="003B669E"/>
    <w:rsid w:val="003C3A77"/>
    <w:rsid w:val="003C4DF7"/>
    <w:rsid w:val="003D12B3"/>
    <w:rsid w:val="003D2917"/>
    <w:rsid w:val="003D387E"/>
    <w:rsid w:val="003E6A04"/>
    <w:rsid w:val="003E75C0"/>
    <w:rsid w:val="003F4459"/>
    <w:rsid w:val="003F6B06"/>
    <w:rsid w:val="003F70B5"/>
    <w:rsid w:val="0040349B"/>
    <w:rsid w:val="0040719D"/>
    <w:rsid w:val="00416C27"/>
    <w:rsid w:val="0041733E"/>
    <w:rsid w:val="00424183"/>
    <w:rsid w:val="00433ED2"/>
    <w:rsid w:val="004350EE"/>
    <w:rsid w:val="00440802"/>
    <w:rsid w:val="004413B9"/>
    <w:rsid w:val="00441865"/>
    <w:rsid w:val="00446A40"/>
    <w:rsid w:val="0046755D"/>
    <w:rsid w:val="004701FD"/>
    <w:rsid w:val="00480C97"/>
    <w:rsid w:val="00484AF2"/>
    <w:rsid w:val="00485CED"/>
    <w:rsid w:val="004A5F6A"/>
    <w:rsid w:val="004A78F9"/>
    <w:rsid w:val="004B7F7F"/>
    <w:rsid w:val="004C373E"/>
    <w:rsid w:val="004C6D61"/>
    <w:rsid w:val="004D11AD"/>
    <w:rsid w:val="004E45C0"/>
    <w:rsid w:val="004E466C"/>
    <w:rsid w:val="005037AD"/>
    <w:rsid w:val="005038AD"/>
    <w:rsid w:val="00507526"/>
    <w:rsid w:val="005108D3"/>
    <w:rsid w:val="00510E1B"/>
    <w:rsid w:val="00524AF4"/>
    <w:rsid w:val="00527DA8"/>
    <w:rsid w:val="00531F10"/>
    <w:rsid w:val="00533F53"/>
    <w:rsid w:val="005346ED"/>
    <w:rsid w:val="005367BE"/>
    <w:rsid w:val="005378E6"/>
    <w:rsid w:val="00550070"/>
    <w:rsid w:val="00550447"/>
    <w:rsid w:val="00552432"/>
    <w:rsid w:val="00554613"/>
    <w:rsid w:val="00572225"/>
    <w:rsid w:val="0057509F"/>
    <w:rsid w:val="00585585"/>
    <w:rsid w:val="005B0260"/>
    <w:rsid w:val="005B3EDD"/>
    <w:rsid w:val="005B4BB6"/>
    <w:rsid w:val="005B5D42"/>
    <w:rsid w:val="005D4D1D"/>
    <w:rsid w:val="005D7952"/>
    <w:rsid w:val="005E5A73"/>
    <w:rsid w:val="005F5E35"/>
    <w:rsid w:val="005F69C4"/>
    <w:rsid w:val="0061625C"/>
    <w:rsid w:val="00616822"/>
    <w:rsid w:val="0064066F"/>
    <w:rsid w:val="006557A9"/>
    <w:rsid w:val="006606BB"/>
    <w:rsid w:val="006909E8"/>
    <w:rsid w:val="006A2F6F"/>
    <w:rsid w:val="006A4417"/>
    <w:rsid w:val="006A6E42"/>
    <w:rsid w:val="006B339A"/>
    <w:rsid w:val="006C0ECF"/>
    <w:rsid w:val="006C1250"/>
    <w:rsid w:val="006C7877"/>
    <w:rsid w:val="006D3711"/>
    <w:rsid w:val="006D5D79"/>
    <w:rsid w:val="006E5812"/>
    <w:rsid w:val="006F1ADB"/>
    <w:rsid w:val="006F4647"/>
    <w:rsid w:val="0070491B"/>
    <w:rsid w:val="00714EFA"/>
    <w:rsid w:val="00717231"/>
    <w:rsid w:val="0071775F"/>
    <w:rsid w:val="00722E80"/>
    <w:rsid w:val="00723ABA"/>
    <w:rsid w:val="007243B2"/>
    <w:rsid w:val="007252F4"/>
    <w:rsid w:val="007347EC"/>
    <w:rsid w:val="0073544C"/>
    <w:rsid w:val="007405EA"/>
    <w:rsid w:val="007525AB"/>
    <w:rsid w:val="0076096D"/>
    <w:rsid w:val="007758B0"/>
    <w:rsid w:val="007766F2"/>
    <w:rsid w:val="00792ED3"/>
    <w:rsid w:val="00794DD1"/>
    <w:rsid w:val="007A2AB7"/>
    <w:rsid w:val="007A7CA7"/>
    <w:rsid w:val="007B2DF2"/>
    <w:rsid w:val="007B3697"/>
    <w:rsid w:val="007C1D95"/>
    <w:rsid w:val="007D02C4"/>
    <w:rsid w:val="007D3183"/>
    <w:rsid w:val="007F1B92"/>
    <w:rsid w:val="008022D3"/>
    <w:rsid w:val="0080370A"/>
    <w:rsid w:val="00807AA5"/>
    <w:rsid w:val="0081414E"/>
    <w:rsid w:val="00833A73"/>
    <w:rsid w:val="008442CC"/>
    <w:rsid w:val="00855EE5"/>
    <w:rsid w:val="00874BF2"/>
    <w:rsid w:val="00875F2A"/>
    <w:rsid w:val="00884642"/>
    <w:rsid w:val="00894E63"/>
    <w:rsid w:val="008B4160"/>
    <w:rsid w:val="008C3446"/>
    <w:rsid w:val="008D2788"/>
    <w:rsid w:val="008D491A"/>
    <w:rsid w:val="008D6EF0"/>
    <w:rsid w:val="008E45FC"/>
    <w:rsid w:val="008F1811"/>
    <w:rsid w:val="008F44EF"/>
    <w:rsid w:val="008F596F"/>
    <w:rsid w:val="008F6B9A"/>
    <w:rsid w:val="009035F8"/>
    <w:rsid w:val="009078C0"/>
    <w:rsid w:val="00917DC7"/>
    <w:rsid w:val="00922850"/>
    <w:rsid w:val="00930653"/>
    <w:rsid w:val="0095036B"/>
    <w:rsid w:val="00951B83"/>
    <w:rsid w:val="009534DF"/>
    <w:rsid w:val="009603FE"/>
    <w:rsid w:val="00963ED1"/>
    <w:rsid w:val="00977CC8"/>
    <w:rsid w:val="00987AF1"/>
    <w:rsid w:val="009978C8"/>
    <w:rsid w:val="009A0FF7"/>
    <w:rsid w:val="009A4CE7"/>
    <w:rsid w:val="009A7C27"/>
    <w:rsid w:val="009D3E48"/>
    <w:rsid w:val="009D56FF"/>
    <w:rsid w:val="009E0B51"/>
    <w:rsid w:val="009E10F2"/>
    <w:rsid w:val="009E3FEE"/>
    <w:rsid w:val="009F1B46"/>
    <w:rsid w:val="009F4EB7"/>
    <w:rsid w:val="00A0085C"/>
    <w:rsid w:val="00A01283"/>
    <w:rsid w:val="00A0498F"/>
    <w:rsid w:val="00A0770C"/>
    <w:rsid w:val="00A27F73"/>
    <w:rsid w:val="00A43619"/>
    <w:rsid w:val="00A44540"/>
    <w:rsid w:val="00A50684"/>
    <w:rsid w:val="00A5292C"/>
    <w:rsid w:val="00A56489"/>
    <w:rsid w:val="00A707DD"/>
    <w:rsid w:val="00A77F2A"/>
    <w:rsid w:val="00AA551F"/>
    <w:rsid w:val="00AA6F19"/>
    <w:rsid w:val="00AA7C38"/>
    <w:rsid w:val="00AB6157"/>
    <w:rsid w:val="00AC0A50"/>
    <w:rsid w:val="00AC2A9F"/>
    <w:rsid w:val="00AC48CF"/>
    <w:rsid w:val="00AC57BB"/>
    <w:rsid w:val="00AD0456"/>
    <w:rsid w:val="00AD606C"/>
    <w:rsid w:val="00AE5FE0"/>
    <w:rsid w:val="00AE7CA0"/>
    <w:rsid w:val="00AF284D"/>
    <w:rsid w:val="00B1052A"/>
    <w:rsid w:val="00B1303A"/>
    <w:rsid w:val="00B24890"/>
    <w:rsid w:val="00B353A2"/>
    <w:rsid w:val="00B35871"/>
    <w:rsid w:val="00B405AA"/>
    <w:rsid w:val="00B41945"/>
    <w:rsid w:val="00B42955"/>
    <w:rsid w:val="00B51D91"/>
    <w:rsid w:val="00B535B5"/>
    <w:rsid w:val="00B60CAE"/>
    <w:rsid w:val="00B70245"/>
    <w:rsid w:val="00B719CC"/>
    <w:rsid w:val="00B77F63"/>
    <w:rsid w:val="00B84796"/>
    <w:rsid w:val="00B85484"/>
    <w:rsid w:val="00B96FDD"/>
    <w:rsid w:val="00BA5CED"/>
    <w:rsid w:val="00BB361F"/>
    <w:rsid w:val="00BD71AD"/>
    <w:rsid w:val="00BE0525"/>
    <w:rsid w:val="00BF3514"/>
    <w:rsid w:val="00C0051D"/>
    <w:rsid w:val="00C03884"/>
    <w:rsid w:val="00C14C57"/>
    <w:rsid w:val="00C17F5C"/>
    <w:rsid w:val="00C200B9"/>
    <w:rsid w:val="00C247F5"/>
    <w:rsid w:val="00C3149F"/>
    <w:rsid w:val="00C33672"/>
    <w:rsid w:val="00C34D9A"/>
    <w:rsid w:val="00C45CF6"/>
    <w:rsid w:val="00C5274A"/>
    <w:rsid w:val="00C57C1A"/>
    <w:rsid w:val="00C6673C"/>
    <w:rsid w:val="00C67131"/>
    <w:rsid w:val="00C862BD"/>
    <w:rsid w:val="00C9148B"/>
    <w:rsid w:val="00C91783"/>
    <w:rsid w:val="00C970BF"/>
    <w:rsid w:val="00CB2D81"/>
    <w:rsid w:val="00CB6E51"/>
    <w:rsid w:val="00CC0EE0"/>
    <w:rsid w:val="00CC6C18"/>
    <w:rsid w:val="00CD1F5E"/>
    <w:rsid w:val="00CD2195"/>
    <w:rsid w:val="00CE067D"/>
    <w:rsid w:val="00CE0D54"/>
    <w:rsid w:val="00CF7700"/>
    <w:rsid w:val="00D004FC"/>
    <w:rsid w:val="00D0365D"/>
    <w:rsid w:val="00D129E2"/>
    <w:rsid w:val="00D17363"/>
    <w:rsid w:val="00D173BB"/>
    <w:rsid w:val="00D17686"/>
    <w:rsid w:val="00D40F16"/>
    <w:rsid w:val="00D440FD"/>
    <w:rsid w:val="00D46FEE"/>
    <w:rsid w:val="00D50836"/>
    <w:rsid w:val="00D57DA6"/>
    <w:rsid w:val="00D76950"/>
    <w:rsid w:val="00D84C67"/>
    <w:rsid w:val="00D86E62"/>
    <w:rsid w:val="00DA007F"/>
    <w:rsid w:val="00DA5435"/>
    <w:rsid w:val="00DB119C"/>
    <w:rsid w:val="00DB2704"/>
    <w:rsid w:val="00DC4D91"/>
    <w:rsid w:val="00DD4402"/>
    <w:rsid w:val="00DD5BB8"/>
    <w:rsid w:val="00DF471B"/>
    <w:rsid w:val="00DF6394"/>
    <w:rsid w:val="00E00895"/>
    <w:rsid w:val="00E127B6"/>
    <w:rsid w:val="00E13434"/>
    <w:rsid w:val="00E30256"/>
    <w:rsid w:val="00E32318"/>
    <w:rsid w:val="00E34AD4"/>
    <w:rsid w:val="00E36914"/>
    <w:rsid w:val="00E43CE9"/>
    <w:rsid w:val="00E51D09"/>
    <w:rsid w:val="00E540D3"/>
    <w:rsid w:val="00E5440A"/>
    <w:rsid w:val="00E54459"/>
    <w:rsid w:val="00E55EAA"/>
    <w:rsid w:val="00E57325"/>
    <w:rsid w:val="00E6187E"/>
    <w:rsid w:val="00E70060"/>
    <w:rsid w:val="00E96C6F"/>
    <w:rsid w:val="00EA2E85"/>
    <w:rsid w:val="00EC2DC2"/>
    <w:rsid w:val="00EE3035"/>
    <w:rsid w:val="00EE429E"/>
    <w:rsid w:val="00EE4508"/>
    <w:rsid w:val="00F02EB5"/>
    <w:rsid w:val="00F04CDD"/>
    <w:rsid w:val="00F07346"/>
    <w:rsid w:val="00F13A56"/>
    <w:rsid w:val="00F16D54"/>
    <w:rsid w:val="00F24694"/>
    <w:rsid w:val="00F5390C"/>
    <w:rsid w:val="00F63037"/>
    <w:rsid w:val="00F66B1B"/>
    <w:rsid w:val="00F7238E"/>
    <w:rsid w:val="00F82806"/>
    <w:rsid w:val="00F82F11"/>
    <w:rsid w:val="00F94973"/>
    <w:rsid w:val="00F9546A"/>
    <w:rsid w:val="00FB21C5"/>
    <w:rsid w:val="00FB2DD9"/>
    <w:rsid w:val="00FD4611"/>
    <w:rsid w:val="00FE69F8"/>
    <w:rsid w:val="00FF0E0C"/>
    <w:rsid w:val="09560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0" w:name="Body Text 2"/>
    <w:lsdException w:uiPriority="99" w:name="Body Text 3"/>
    <w:lsdException w:qFormat="1" w:uiPriority="0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3">
    <w:name w:val="heading 2"/>
    <w:basedOn w:val="1"/>
    <w:next w:val="1"/>
    <w:link w:val="18"/>
    <w:unhideWhenUsed/>
    <w:qFormat/>
    <w:uiPriority w:val="0"/>
    <w:pPr>
      <w:keepNext/>
      <w:widowControl w:val="0"/>
      <w:suppressAutoHyphens/>
      <w:spacing w:before="100" w:after="0" w:line="240" w:lineRule="auto"/>
      <w:ind w:left="1440" w:hanging="360"/>
      <w:outlineLvl w:val="1"/>
    </w:pPr>
    <w:rPr>
      <w:rFonts w:ascii="YU Times New Roman" w:hAnsi="YU Times New Roman" w:eastAsia="Times New Roman"/>
      <w:sz w:val="24"/>
      <w:szCs w:val="20"/>
      <w:lang w:eastAsia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 2"/>
    <w:basedOn w:val="1"/>
    <w:link w:val="20"/>
    <w:autoRedefine/>
    <w:semiHidden/>
    <w:unhideWhenUsed/>
    <w:qFormat/>
    <w:uiPriority w:val="0"/>
    <w:pPr>
      <w:suppressAutoHyphens/>
      <w:spacing w:after="0" w:line="240" w:lineRule="auto"/>
      <w:ind w:left="851"/>
      <w:jc w:val="both"/>
    </w:pPr>
    <w:rPr>
      <w:rFonts w:ascii="Times New Roman" w:hAnsi="Times New Roman" w:eastAsia="Times New Roman"/>
      <w:position w:val="24"/>
      <w:sz w:val="24"/>
      <w:szCs w:val="20"/>
      <w:lang w:eastAsia="ar-SA"/>
    </w:rPr>
  </w:style>
  <w:style w:type="paragraph" w:styleId="5">
    <w:name w:val="Balloon Text"/>
    <w:basedOn w:val="1"/>
    <w:link w:val="15"/>
    <w:semiHidden/>
    <w:unhideWhenUsed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6">
    <w:name w:val="footer"/>
    <w:basedOn w:val="1"/>
    <w:link w:val="14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7">
    <w:name w:val="header"/>
    <w:basedOn w:val="1"/>
    <w:link w:val="13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8">
    <w:name w:val="Body Text 2"/>
    <w:basedOn w:val="1"/>
    <w:link w:val="19"/>
    <w:autoRedefine/>
    <w:semiHidden/>
    <w:unhideWhenUsed/>
    <w:qFormat/>
    <w:uiPriority w:val="0"/>
    <w:pPr>
      <w:suppressAutoHyphens/>
      <w:spacing w:after="0" w:line="240" w:lineRule="auto"/>
      <w:jc w:val="both"/>
    </w:pPr>
    <w:rPr>
      <w:rFonts w:ascii="C_Century" w:hAnsi="C_Century" w:eastAsia="Times New Roman"/>
      <w:sz w:val="24"/>
      <w:szCs w:val="20"/>
      <w:lang w:eastAsia="ar-SA"/>
    </w:rPr>
  </w:style>
  <w:style w:type="table" w:styleId="10">
    <w:name w:val="Table Grid"/>
    <w:basedOn w:val="9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unhideWhenUsed/>
    <w:uiPriority w:val="99"/>
    <w:rPr>
      <w:color w:val="0000FF"/>
      <w:u w:val="single"/>
    </w:rPr>
  </w:style>
  <w:style w:type="character" w:customStyle="1" w:styleId="13">
    <w:name w:val="Header Char"/>
    <w:basedOn w:val="11"/>
    <w:link w:val="7"/>
    <w:uiPriority w:val="99"/>
  </w:style>
  <w:style w:type="character" w:customStyle="1" w:styleId="14">
    <w:name w:val="Footer Char"/>
    <w:basedOn w:val="11"/>
    <w:link w:val="6"/>
    <w:uiPriority w:val="99"/>
  </w:style>
  <w:style w:type="character" w:customStyle="1" w:styleId="15">
    <w:name w:val="Balloon Text Char"/>
    <w:link w:val="5"/>
    <w:autoRedefine/>
    <w:semiHidden/>
    <w:qFormat/>
    <w:uiPriority w:val="99"/>
    <w:rPr>
      <w:rFonts w:ascii="Tahoma" w:hAnsi="Tahoma" w:cs="Tahoma"/>
      <w:sz w:val="16"/>
      <w:szCs w:val="16"/>
    </w:rPr>
  </w:style>
  <w:style w:type="paragraph" w:styleId="16">
    <w:name w:val="No Spacing"/>
    <w:qFormat/>
    <w:uiPriority w:val="1"/>
    <w:rPr>
      <w:rFonts w:ascii="Calibri" w:hAnsi="Calibri" w:eastAsia="Calibri" w:cs="Times New Roman"/>
      <w:sz w:val="22"/>
      <w:szCs w:val="22"/>
      <w:lang w:val="en-US" w:eastAsia="en-US" w:bidi="ar-SA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  <w:style w:type="character" w:customStyle="1" w:styleId="18">
    <w:name w:val="Heading 2 Char"/>
    <w:link w:val="3"/>
    <w:uiPriority w:val="0"/>
    <w:rPr>
      <w:rFonts w:ascii="YU Times New Roman" w:hAnsi="YU Times New Roman" w:eastAsia="Times New Roman" w:cs="YU Times New Roman"/>
      <w:sz w:val="24"/>
      <w:szCs w:val="20"/>
      <w:lang w:eastAsia="ar-SA"/>
    </w:rPr>
  </w:style>
  <w:style w:type="character" w:customStyle="1" w:styleId="19">
    <w:name w:val="Body Text 2 Char"/>
    <w:link w:val="8"/>
    <w:semiHidden/>
    <w:uiPriority w:val="0"/>
    <w:rPr>
      <w:rFonts w:ascii="C_Century" w:hAnsi="C_Century" w:eastAsia="Times New Roman" w:cs="C_Century"/>
      <w:sz w:val="24"/>
      <w:szCs w:val="20"/>
      <w:lang w:eastAsia="ar-SA"/>
    </w:rPr>
  </w:style>
  <w:style w:type="character" w:customStyle="1" w:styleId="20">
    <w:name w:val="Body Text Indent 2 Char"/>
    <w:link w:val="4"/>
    <w:semiHidden/>
    <w:uiPriority w:val="0"/>
    <w:rPr>
      <w:rFonts w:ascii="Times New Roman" w:hAnsi="Times New Roman" w:eastAsia="Times New Roman" w:cs="Times New Roman"/>
      <w:position w:val="24"/>
      <w:sz w:val="24"/>
      <w:szCs w:val="20"/>
      <w:lang w:eastAsia="ar-SA"/>
    </w:rPr>
  </w:style>
  <w:style w:type="character" w:customStyle="1" w:styleId="21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22">
    <w:name w:val="Unresolved Mention"/>
    <w:basedOn w:val="11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540cdb-9686-4f9c-ab6c-44f8fa30cfef" xsi:nil="true"/>
    <lcf76f155ced4ddcb4097134ff3c332f xmlns="91c0d758-4944-4131-aee1-8bfbf2c150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781FBEEF92D14795166B1D950E87E2" ma:contentTypeVersion="12" ma:contentTypeDescription="Create a new document." ma:contentTypeScope="" ma:versionID="16f918050071018fb2fa941c561aa2ca">
  <xsd:schema xmlns:xsd="http://www.w3.org/2001/XMLSchema" xmlns:xs="http://www.w3.org/2001/XMLSchema" xmlns:p="http://schemas.microsoft.com/office/2006/metadata/properties" xmlns:ns2="91c0d758-4944-4131-aee1-8bfbf2c150de" xmlns:ns3="d1540cdb-9686-4f9c-ab6c-44f8fa30cfef" targetNamespace="http://schemas.microsoft.com/office/2006/metadata/properties" ma:root="true" ma:fieldsID="1b80db455bd9415bfce71c3beaef0383" ns2:_="" ns3:_="">
    <xsd:import namespace="91c0d758-4944-4131-aee1-8bfbf2c150de"/>
    <xsd:import namespace="d1540cdb-9686-4f9c-ab6c-44f8fa30cfe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0d758-4944-4131-aee1-8bfbf2c150d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9fd3b60f-fff0-4ee1-9332-c2c3610de3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40cdb-9686-4f9c-ab6c-44f8fa30cfe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7e120ce-1857-457e-b5b3-ae9856e672b6}" ma:internalName="TaxCatchAll" ma:showField="CatchAllData" ma:web="d1540cdb-9686-4f9c-ab6c-44f8fa30cf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F13FC3-12B6-40BF-8F78-62A858090CFC}">
  <ds:schemaRefs/>
</ds:datastoreItem>
</file>

<file path=customXml/itemProps3.xml><?xml version="1.0" encoding="utf-8"?>
<ds:datastoreItem xmlns:ds="http://schemas.openxmlformats.org/officeDocument/2006/customXml" ds:itemID="{82355DBC-CEC2-4864-A9FB-FFBCC4E4298D}">
  <ds:schemaRefs/>
</ds:datastoreItem>
</file>

<file path=customXml/itemProps4.xml><?xml version="1.0" encoding="utf-8"?>
<ds:datastoreItem xmlns:ds="http://schemas.openxmlformats.org/officeDocument/2006/customXml" ds:itemID="{16FF453A-635D-4C1E-BC49-B8ED55EC46F8}">
  <ds:schemaRefs/>
</ds:datastoreItem>
</file>

<file path=customXml/itemProps5.xml><?xml version="1.0" encoding="utf-8"?>
<ds:datastoreItem xmlns:ds="http://schemas.openxmlformats.org/officeDocument/2006/customXml" ds:itemID="{71D15BAF-CD0B-4CF6-8475-59F3BE7856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1426</Characters>
  <Lines>118</Lines>
  <Paragraphs>27</Paragraphs>
  <TotalTime>390</TotalTime>
  <ScaleCrop>false</ScaleCrop>
  <LinksUpToDate>false</LinksUpToDate>
  <CharactersWithSpaces>1675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2022-05-27T02:19:00Z</dcterms:created>
  <dc:creator>Dragana</dc:creator>
  <cp:lastModifiedBy>彭亚军</cp:lastModifiedBy>
  <cp:lastPrinted>2023-05-12T13:07:00Z</cp:lastPrinted>
  <dcterms:modified xsi:type="dcterms:W3CDTF">2024-04-25T15:18:04Z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0x010100C6781FBEEF92D14795166B1D950E87E2</vt:lpwstr>
  </property>
  <property fmtid="{D5CDD505-2E9C-101B-9397-08002B2CF9AE}" pid="3" name="KSOProductBuildVer">
    <vt:lpwstr>2052-12.1.0.16729</vt:lpwstr>
  </property>
  <property fmtid="{D5CDD505-2E9C-101B-9397-08002B2CF9AE}" pid="4" name="ICV">
    <vt:lpwstr>9E7E4760C7524D90A09065941DEF3C32_12</vt:lpwstr>
  </property>
</Properties>
</file>